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幼师角色</w:t>
      </w:r>
      <w:r>
        <w:rPr>
          <w:rFonts w:hint="eastAsia"/>
          <w:b/>
          <w:sz w:val="36"/>
          <w:szCs w:val="36"/>
          <w:lang w:eastAsia="zh-CN"/>
        </w:rPr>
        <w:t>（非在编工作人员）</w:t>
      </w:r>
      <w:r>
        <w:rPr>
          <w:rFonts w:hint="eastAsia"/>
          <w:b/>
          <w:sz w:val="36"/>
          <w:szCs w:val="36"/>
        </w:rPr>
        <w:t>操作手册</w:t>
      </w:r>
    </w:p>
    <w:p>
      <w:pPr>
        <w:rPr>
          <w:rFonts w:asciiTheme="minorEastAsia" w:hAnsiTheme="minorEastAsia"/>
          <w:b/>
          <w:sz w:val="24"/>
        </w:rPr>
      </w:pPr>
    </w:p>
    <w:p>
      <w:pPr>
        <w:pStyle w:val="2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幼师角色功能简介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幼师角色是由</w:t>
      </w:r>
      <w:r>
        <w:rPr>
          <w:rFonts w:hint="eastAsia"/>
          <w:sz w:val="24"/>
          <w:szCs w:val="24"/>
          <w:lang w:eastAsia="zh-CN"/>
        </w:rPr>
        <w:t>所属单位</w:t>
      </w:r>
      <w:r>
        <w:rPr>
          <w:rFonts w:hint="eastAsia"/>
          <w:sz w:val="24"/>
          <w:szCs w:val="24"/>
        </w:rPr>
        <w:t>管理员分配下来的个人账号，幼师登录后主要对自己的个人信息进行维护和操作，信息管理模块中可修改并新增各项幼师信息数据，数据修改和新增后需提交到上一级管理员审核，审核后方可成功更新。在该系统内还可查阅自己的社保、合同、公积金信息</w:t>
      </w:r>
      <w:r>
        <w:rPr>
          <w:rFonts w:hint="eastAsia"/>
          <w:sz w:val="24"/>
          <w:szCs w:val="24"/>
          <w:lang w:eastAsia="zh-CN"/>
        </w:rPr>
        <w:t>（暂未实现公积金功能）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pStyle w:val="2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常用功能按钮说明</w:t>
      </w:r>
    </w:p>
    <w:p>
      <w:pPr>
        <w:spacing w:line="360" w:lineRule="auto"/>
        <w:ind w:right="-340" w:rightChars="-162"/>
        <w:rPr>
          <w:sz w:val="24"/>
          <w:szCs w:val="24"/>
        </w:rPr>
      </w:pPr>
      <w:r>
        <w:rPr>
          <w:rFonts w:hint="eastAsia"/>
          <w:sz w:val="24"/>
          <w:szCs w:val="24"/>
          <w:shd w:val="clear" w:color="auto" w:fill="FFFFFF"/>
        </w:rPr>
        <w:t>a) 点击“</w:t>
      </w:r>
      <w:r>
        <w:rPr>
          <w:sz w:val="24"/>
          <w:szCs w:val="24"/>
        </w:rPr>
        <w:drawing>
          <wp:inline distT="0" distB="0" distL="0" distR="0">
            <wp:extent cx="561340" cy="28511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shd w:val="clear" w:color="auto" w:fill="FFFFFF"/>
        </w:rPr>
        <w:t>” 按钮，</w:t>
      </w:r>
      <w:r>
        <w:rPr>
          <w:rFonts w:hint="eastAsia"/>
          <w:sz w:val="24"/>
          <w:szCs w:val="24"/>
        </w:rPr>
        <w:t>对修改或新增的数据进行提交到上一级管理审核。</w:t>
      </w:r>
    </w:p>
    <w:p>
      <w:pPr>
        <w:spacing w:line="360" w:lineRule="auto"/>
        <w:ind w:right="-340" w:rightChars="-162"/>
        <w:rPr>
          <w:sz w:val="24"/>
          <w:szCs w:val="24"/>
        </w:rPr>
      </w:pPr>
      <w:r>
        <w:rPr>
          <w:rFonts w:hint="eastAsia"/>
          <w:sz w:val="24"/>
          <w:szCs w:val="24"/>
          <w:shd w:val="clear" w:color="auto" w:fill="FFFFFF"/>
        </w:rPr>
        <w:t>b) 点击“</w:t>
      </w:r>
      <w:r>
        <w:rPr>
          <w:rFonts w:hint="eastAsia"/>
          <w:sz w:val="24"/>
          <w:szCs w:val="24"/>
          <w:shd w:val="clear" w:color="auto" w:fill="FFFFFF"/>
        </w:rPr>
        <w:drawing>
          <wp:inline distT="0" distB="0" distL="0" distR="0">
            <wp:extent cx="621030" cy="267335"/>
            <wp:effectExtent l="0" t="0" r="7620" b="0"/>
            <wp:docPr id="16" name="图片 16" descr="新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新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shd w:val="clear" w:color="auto" w:fill="FFFFFF"/>
        </w:rPr>
        <w:t>” 按钮，</w:t>
      </w:r>
      <w:r>
        <w:rPr>
          <w:rFonts w:hint="eastAsia"/>
          <w:sz w:val="24"/>
          <w:szCs w:val="24"/>
        </w:rPr>
        <w:t>进入数据页面进行数据信息的添加。</w:t>
      </w:r>
    </w:p>
    <w:p>
      <w:pPr>
        <w:spacing w:line="360" w:lineRule="auto"/>
        <w:ind w:right="-340" w:rightChars="-162"/>
        <w:rPr>
          <w:sz w:val="24"/>
          <w:szCs w:val="24"/>
        </w:rPr>
      </w:pPr>
      <w:r>
        <w:rPr>
          <w:rFonts w:hint="eastAsia"/>
          <w:sz w:val="24"/>
          <w:szCs w:val="24"/>
          <w:shd w:val="clear" w:color="auto" w:fill="FFFFFF"/>
        </w:rPr>
        <w:t>c) 点击“</w:t>
      </w:r>
      <w:r>
        <w:rPr>
          <w:rFonts w:hint="eastAsia"/>
          <w:sz w:val="24"/>
          <w:szCs w:val="24"/>
          <w:shd w:val="clear" w:color="auto" w:fill="FFFFFF"/>
        </w:rPr>
        <w:drawing>
          <wp:inline distT="0" distB="0" distL="0" distR="0">
            <wp:extent cx="534670" cy="250190"/>
            <wp:effectExtent l="0" t="0" r="0" b="0"/>
            <wp:docPr id="15" name="图片 15" descr="删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删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shd w:val="clear" w:color="auto" w:fill="FFFFFF"/>
        </w:rPr>
        <w:t>”</w:t>
      </w:r>
      <w:r>
        <w:rPr>
          <w:rFonts w:hint="eastAsia"/>
          <w:sz w:val="24"/>
          <w:szCs w:val="24"/>
        </w:rPr>
        <w:t>按钮时可以在用户确认后删除当前数据列表中选择的记录。</w:t>
      </w:r>
    </w:p>
    <w:p>
      <w:pPr>
        <w:spacing w:line="360" w:lineRule="auto"/>
        <w:ind w:right="-340" w:rightChars="-162"/>
        <w:rPr>
          <w:sz w:val="24"/>
          <w:szCs w:val="24"/>
        </w:rPr>
      </w:pPr>
      <w:r>
        <w:rPr>
          <w:rFonts w:hint="eastAsia"/>
          <w:sz w:val="24"/>
          <w:szCs w:val="24"/>
          <w:shd w:val="clear" w:color="auto" w:fill="FFFFFF"/>
        </w:rPr>
        <w:t>d) 点击“</w:t>
      </w:r>
      <w:r>
        <w:rPr>
          <w:rFonts w:hint="eastAsia"/>
          <w:sz w:val="24"/>
          <w:szCs w:val="24"/>
          <w:shd w:val="clear" w:color="auto" w:fill="FFFFFF"/>
        </w:rPr>
        <w:drawing>
          <wp:inline distT="0" distB="0" distL="0" distR="0">
            <wp:extent cx="586740" cy="276225"/>
            <wp:effectExtent l="0" t="0" r="3810" b="9525"/>
            <wp:docPr id="14" name="图片 14" descr="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修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shd w:val="clear" w:color="auto" w:fill="FFFFFF"/>
        </w:rPr>
        <w:t xml:space="preserve">” </w:t>
      </w:r>
      <w:r>
        <w:rPr>
          <w:rFonts w:hint="eastAsia"/>
          <w:sz w:val="24"/>
          <w:szCs w:val="24"/>
        </w:rPr>
        <w:t>按钮时可以编辑当前数据列表中选择的记录。</w:t>
      </w:r>
    </w:p>
    <w:p>
      <w:pPr>
        <w:spacing w:line="360" w:lineRule="auto"/>
        <w:ind w:right="-340" w:rightChars="-162"/>
        <w:rPr>
          <w:sz w:val="24"/>
          <w:szCs w:val="24"/>
        </w:rPr>
      </w:pPr>
      <w:r>
        <w:rPr>
          <w:rFonts w:hint="eastAsia"/>
          <w:sz w:val="24"/>
          <w:szCs w:val="24"/>
          <w:shd w:val="clear" w:color="auto" w:fill="FFFFFF"/>
        </w:rPr>
        <w:t>e) 点击“</w:t>
      </w:r>
      <w:r>
        <w:rPr>
          <w:rFonts w:hint="eastAsia"/>
          <w:sz w:val="24"/>
          <w:szCs w:val="24"/>
          <w:shd w:val="clear" w:color="auto" w:fill="FFFFFF"/>
        </w:rPr>
        <w:drawing>
          <wp:inline distT="0" distB="0" distL="0" distR="0">
            <wp:extent cx="577850" cy="301625"/>
            <wp:effectExtent l="0" t="0" r="0" b="3175"/>
            <wp:docPr id="13" name="图片 13" descr="保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保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shd w:val="clear" w:color="auto" w:fill="FFFFFF"/>
        </w:rPr>
        <w:t>”</w:t>
      </w:r>
      <w:r>
        <w:rPr>
          <w:rFonts w:hint="eastAsia"/>
          <w:sz w:val="24"/>
          <w:szCs w:val="24"/>
        </w:rPr>
        <w:t>按钮可以把修改后的信息保存到系统数据库。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shd w:val="clear" w:color="auto" w:fill="FFFFFF"/>
        </w:rPr>
        <w:t>f) 点击“</w:t>
      </w:r>
      <w:r>
        <w:rPr>
          <w:rFonts w:hint="eastAsia"/>
          <w:sz w:val="24"/>
          <w:szCs w:val="24"/>
          <w:shd w:val="clear" w:color="auto" w:fill="FFFFFF"/>
        </w:rPr>
        <w:drawing>
          <wp:inline distT="0" distB="0" distL="0" distR="0">
            <wp:extent cx="551815" cy="276225"/>
            <wp:effectExtent l="0" t="0" r="635" b="9525"/>
            <wp:docPr id="12" name="图片 12" descr="查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查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shd w:val="clear" w:color="auto" w:fill="FFFFFF"/>
        </w:rPr>
        <w:t>”</w:t>
      </w:r>
      <w:r>
        <w:rPr>
          <w:rFonts w:hint="eastAsia"/>
          <w:sz w:val="24"/>
          <w:szCs w:val="24"/>
        </w:rPr>
        <w:t>按钮可根据过滤条件查询所有符合条件的数据。查询的数据显示在数据列表中。</w:t>
      </w:r>
    </w:p>
    <w:p>
      <w:pPr>
        <w:spacing w:line="360" w:lineRule="auto"/>
        <w:ind w:right="-340" w:rightChars="-162"/>
        <w:rPr>
          <w:sz w:val="24"/>
          <w:szCs w:val="24"/>
        </w:rPr>
      </w:pPr>
      <w:r>
        <w:rPr>
          <w:rFonts w:hint="eastAsia"/>
          <w:sz w:val="24"/>
          <w:szCs w:val="24"/>
          <w:shd w:val="clear" w:color="auto" w:fill="FFFFFF"/>
        </w:rPr>
        <w:t>g)</w:t>
      </w:r>
      <w:r>
        <w:rPr>
          <w:rFonts w:hint="eastAsia"/>
          <w:sz w:val="24"/>
          <w:szCs w:val="24"/>
        </w:rPr>
        <w:t xml:space="preserve"> 在数据列表中选择一条记录，然后点击</w:t>
      </w:r>
      <w:r>
        <w:rPr>
          <w:rFonts w:hint="eastAsia"/>
          <w:sz w:val="24"/>
          <w:szCs w:val="24"/>
          <w:shd w:val="clear" w:color="auto" w:fill="FFFFFF"/>
        </w:rPr>
        <w:t>“</w:t>
      </w:r>
      <w:r>
        <w:rPr>
          <w:rFonts w:hint="eastAsia"/>
          <w:sz w:val="24"/>
          <w:szCs w:val="24"/>
          <w:shd w:val="clear" w:color="auto" w:fill="FFFFFF"/>
        </w:rPr>
        <w:drawing>
          <wp:inline distT="0" distB="0" distL="0" distR="0">
            <wp:extent cx="569595" cy="284480"/>
            <wp:effectExtent l="0" t="0" r="1905" b="1270"/>
            <wp:docPr id="11" name="图片 11" descr="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查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shd w:val="clear" w:color="auto" w:fill="FFFFFF"/>
        </w:rPr>
        <w:t>” 按钮，</w:t>
      </w:r>
      <w:r>
        <w:rPr>
          <w:rFonts w:hint="eastAsia"/>
          <w:sz w:val="24"/>
          <w:szCs w:val="24"/>
        </w:rPr>
        <w:t>可查看该记录的详细信息。</w:t>
      </w:r>
    </w:p>
    <w:p>
      <w:pPr>
        <w:spacing w:line="360" w:lineRule="auto"/>
        <w:ind w:right="-340" w:rightChars="-162"/>
        <w:rPr>
          <w:sz w:val="24"/>
          <w:szCs w:val="24"/>
        </w:rPr>
      </w:pPr>
      <w:r>
        <w:rPr>
          <w:rFonts w:hint="eastAsia"/>
          <w:sz w:val="24"/>
          <w:szCs w:val="24"/>
          <w:shd w:val="clear" w:color="auto" w:fill="FFFFFF"/>
        </w:rPr>
        <w:t>h)</w:t>
      </w:r>
      <w:r>
        <w:rPr>
          <w:rFonts w:hint="eastAsia"/>
          <w:sz w:val="24"/>
          <w:szCs w:val="24"/>
        </w:rPr>
        <w:t xml:space="preserve"> 点击</w:t>
      </w:r>
      <w:r>
        <w:rPr>
          <w:rFonts w:hint="eastAsia"/>
          <w:sz w:val="24"/>
          <w:szCs w:val="24"/>
          <w:shd w:val="clear" w:color="auto" w:fill="FFFFFF"/>
        </w:rPr>
        <w:t>“</w:t>
      </w:r>
      <w:r>
        <w:rPr>
          <w:rFonts w:hint="eastAsia"/>
          <w:sz w:val="24"/>
          <w:szCs w:val="24"/>
          <w:shd w:val="clear" w:color="auto" w:fill="FFFFFF"/>
        </w:rPr>
        <w:drawing>
          <wp:inline distT="0" distB="0" distL="0" distR="0">
            <wp:extent cx="603885" cy="259080"/>
            <wp:effectExtent l="0" t="0" r="5715" b="7620"/>
            <wp:docPr id="10" name="图片 10" descr="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重置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shd w:val="clear" w:color="auto" w:fill="FFFFFF"/>
        </w:rPr>
        <w:t>” 按钮，可重新</w:t>
      </w:r>
      <w:r>
        <w:rPr>
          <w:rFonts w:hint="eastAsia"/>
          <w:sz w:val="24"/>
          <w:szCs w:val="24"/>
        </w:rPr>
        <w:t>编辑当前数据列表中选择的记录。</w:t>
      </w:r>
    </w:p>
    <w:p>
      <w:pPr>
        <w:spacing w:line="360" w:lineRule="auto"/>
        <w:ind w:right="-340" w:rightChars="-162"/>
        <w:rPr>
          <w:sz w:val="24"/>
          <w:szCs w:val="24"/>
        </w:rPr>
      </w:pPr>
      <w:r>
        <w:rPr>
          <w:rFonts w:hint="eastAsia"/>
          <w:sz w:val="24"/>
          <w:szCs w:val="24"/>
        </w:rPr>
        <w:t>i) 点击“</w:t>
      </w:r>
      <w:r>
        <w:rPr>
          <w:rFonts w:hint="eastAsia"/>
          <w:sz w:val="24"/>
          <w:szCs w:val="24"/>
        </w:rPr>
        <w:drawing>
          <wp:inline distT="0" distB="0" distL="0" distR="0">
            <wp:extent cx="543560" cy="267335"/>
            <wp:effectExtent l="0" t="0" r="8890" b="0"/>
            <wp:docPr id="9" name="图片 9" descr="返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返回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”按钮，即可回到当前页面。</w:t>
      </w:r>
    </w:p>
    <w:p>
      <w:pPr>
        <w:pStyle w:val="2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系统模块介绍</w:t>
      </w:r>
    </w:p>
    <w:p>
      <w:pPr>
        <w:pStyle w:val="3"/>
        <w:spacing w:line="360" w:lineRule="auto"/>
        <w:rPr>
          <w:rFonts w:asciiTheme="majorEastAsia" w:hAnsiTheme="majorEastAsia"/>
          <w:sz w:val="24"/>
          <w:szCs w:val="24"/>
        </w:rPr>
      </w:pPr>
      <w:r>
        <w:rPr>
          <w:rFonts w:hint="eastAsia" w:asciiTheme="majorEastAsia" w:hAnsiTheme="majorEastAsia"/>
          <w:sz w:val="24"/>
          <w:szCs w:val="24"/>
        </w:rPr>
        <w:t>3.1信息管理模块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5507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功能描述：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信息管理包括查询和修改该幼师的个人信息、工作经历、学历经历、技术职称、教师资格、培训经历。</w:t>
      </w:r>
      <w:r>
        <w:rPr>
          <w:rFonts w:ascii="宋体" w:hAnsi="宋体" w:eastAsia="宋体" w:cs="宋体"/>
          <w:kern w:val="0"/>
          <w:sz w:val="24"/>
          <w:szCs w:val="24"/>
        </w:rPr>
        <w:t>针对添加幼师信息模块里的各项幼师信息数据依次进行录入与添加；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并保存下来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提交审核通过后</w:t>
      </w:r>
      <w:r>
        <w:rPr>
          <w:rFonts w:ascii="宋体" w:hAnsi="宋体" w:eastAsia="宋体" w:cs="宋体"/>
          <w:kern w:val="0"/>
          <w:sz w:val="24"/>
          <w:szCs w:val="24"/>
        </w:rPr>
        <w:t>，生成有效的幼师信息数据。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操作步骤：</w:t>
      </w:r>
      <w:r>
        <w:rPr>
          <w:rFonts w:ascii="宋体" w:hAnsi="宋体" w:eastAsia="宋体" w:cs="宋体"/>
          <w:kern w:val="0"/>
          <w:sz w:val="24"/>
          <w:szCs w:val="24"/>
        </w:rPr>
        <w:t>菜单导航-&gt;信息管理-&gt;修改幼师信息-&gt;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160645" cy="612140"/>
            <wp:effectExtent l="0" t="0" r="1905" b="0"/>
            <wp:docPr id="29" name="图片 29" descr="C:\Users\FunctionWTS\AppData\Roaming\Tencent\TIM\Temp\9B8D3163E4E64735B7BF50AEA9DB1B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FunctionWTS\AppData\Roaming\Tencent\TIM\Temp\9B8D3163E4E64735B7BF50AEA9DB1B4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注意：在填写完一个模块的内容后点击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drawing>
          <wp:inline distT="0" distB="0" distL="0" distR="0">
            <wp:extent cx="524510" cy="294005"/>
            <wp:effectExtent l="0" t="0" r="8890" b="0"/>
            <wp:docPr id="27" name="图片 27" descr="C:\Users\FunctionWTS\AppData\Roaming\Tencent\TIM\Temp\15AB0DC52FE94570A6A0905E9DD06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FunctionWTS\AppData\Roaming\Tencent\TIM\Temp\15AB0DC52FE94570A6A0905E9DD063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按钮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完成对该模块的数据进行保存，当所有信息录入完成后，可点击</w:t>
      </w:r>
      <w:r>
        <w:rPr>
          <w:sz w:val="24"/>
          <w:szCs w:val="24"/>
        </w:rPr>
        <w:drawing>
          <wp:inline distT="0" distB="0" distL="0" distR="0">
            <wp:extent cx="561340" cy="28511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按钮进行数据提交，提交后的数据由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管理员进行审核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。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FF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eastAsia="zh-CN"/>
        </w:rPr>
        <w:t>在填写相关经历过程中，有部分要求更新了，如身份证扫描件上传、学习经历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eastAsia="zh-CN"/>
        </w:rPr>
        <w:t>必须上传毕业证书和电子注册备案表扫描件才能保存，技术职称和教师资格同样。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FF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eastAsia="zh-CN"/>
        </w:rPr>
        <w:t>尽量将个人信息填写完善，保证系统数据的完整性。</w:t>
      </w:r>
    </w:p>
    <w:p>
      <w:pPr>
        <w:pStyle w:val="3"/>
        <w:spacing w:line="360" w:lineRule="auto"/>
        <w:rPr>
          <w:rFonts w:asciiTheme="majorEastAsia" w:hAnsiTheme="majorEastAsia"/>
          <w:sz w:val="24"/>
          <w:szCs w:val="24"/>
        </w:rPr>
      </w:pPr>
      <w:r>
        <w:rPr>
          <w:rFonts w:hint="eastAsia" w:asciiTheme="majorEastAsia" w:hAnsiTheme="majorEastAsia"/>
          <w:sz w:val="24"/>
          <w:szCs w:val="24"/>
        </w:rPr>
        <w:t>3.2社保管理模块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08902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功能描述：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查看该幼师在任职幼儿园内的社保缴纳记录信息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操作步骤：</w:t>
      </w:r>
      <w:r>
        <w:rPr>
          <w:rFonts w:ascii="宋体" w:hAnsi="宋体" w:eastAsia="宋体" w:cs="宋体"/>
          <w:kern w:val="0"/>
          <w:sz w:val="24"/>
          <w:szCs w:val="24"/>
        </w:rPr>
        <w:t>菜单导航-&gt;</w:t>
      </w:r>
      <w:r>
        <w:rPr>
          <w:rFonts w:hint="eastAsia" w:ascii="宋体" w:hAnsi="宋体" w:eastAsia="宋体" w:cs="宋体"/>
          <w:kern w:val="0"/>
          <w:sz w:val="24"/>
          <w:szCs w:val="24"/>
        </w:rPr>
        <w:t>社保</w:t>
      </w:r>
      <w:r>
        <w:rPr>
          <w:rFonts w:ascii="宋体" w:hAnsi="宋体" w:eastAsia="宋体" w:cs="宋体"/>
          <w:kern w:val="0"/>
          <w:sz w:val="24"/>
          <w:szCs w:val="24"/>
        </w:rPr>
        <w:t>管理-&gt;</w:t>
      </w:r>
      <w:r>
        <w:rPr>
          <w:rFonts w:hint="eastAsia" w:ascii="宋体" w:hAnsi="宋体" w:eastAsia="宋体" w:cs="宋体"/>
          <w:kern w:val="0"/>
          <w:sz w:val="24"/>
          <w:szCs w:val="24"/>
        </w:rPr>
        <w:t>社保</w:t>
      </w:r>
      <w:r>
        <w:rPr>
          <w:rFonts w:ascii="宋体" w:hAnsi="宋体" w:eastAsia="宋体" w:cs="宋体"/>
          <w:kern w:val="0"/>
          <w:sz w:val="24"/>
          <w:szCs w:val="24"/>
        </w:rPr>
        <w:t>管理</w:t>
      </w:r>
    </w:p>
    <w:p>
      <w:pPr>
        <w:spacing w:line="360" w:lineRule="auto"/>
        <w:rPr>
          <w:sz w:val="24"/>
          <w:szCs w:val="24"/>
        </w:rPr>
      </w:pPr>
    </w:p>
    <w:p>
      <w:pPr>
        <w:pStyle w:val="3"/>
        <w:spacing w:line="360" w:lineRule="auto"/>
        <w:rPr>
          <w:rFonts w:asciiTheme="majorEastAsia" w:hAnsiTheme="majorEastAsia"/>
          <w:sz w:val="24"/>
          <w:szCs w:val="24"/>
        </w:rPr>
      </w:pPr>
      <w:r>
        <w:rPr>
          <w:rFonts w:hint="eastAsia" w:asciiTheme="majorEastAsia" w:hAnsiTheme="majorEastAsia"/>
          <w:sz w:val="24"/>
          <w:szCs w:val="24"/>
        </w:rPr>
        <w:t>3.3合同管理模块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907415"/>
            <wp:effectExtent l="0" t="0" r="2540" b="698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功能描述：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查看该幼师在任职幼儿园内的所签订的合同信息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操作步骤：</w:t>
      </w:r>
      <w:r>
        <w:rPr>
          <w:rFonts w:ascii="宋体" w:hAnsi="宋体" w:eastAsia="宋体" w:cs="宋体"/>
          <w:kern w:val="0"/>
          <w:sz w:val="24"/>
          <w:szCs w:val="24"/>
        </w:rPr>
        <w:t>菜单导航-&gt;</w:t>
      </w:r>
      <w:r>
        <w:rPr>
          <w:rFonts w:hint="eastAsia" w:ascii="宋体" w:hAnsi="宋体" w:eastAsia="宋体" w:cs="宋体"/>
          <w:kern w:val="0"/>
          <w:sz w:val="24"/>
          <w:szCs w:val="24"/>
        </w:rPr>
        <w:t>合同管理</w:t>
      </w:r>
      <w:r>
        <w:rPr>
          <w:rFonts w:ascii="宋体" w:hAnsi="宋体" w:eastAsia="宋体" w:cs="宋体"/>
          <w:kern w:val="0"/>
          <w:sz w:val="24"/>
          <w:szCs w:val="24"/>
        </w:rPr>
        <w:t>-&gt;</w:t>
      </w:r>
      <w:r>
        <w:rPr>
          <w:rFonts w:hint="eastAsia" w:ascii="宋体" w:hAnsi="宋体" w:eastAsia="宋体" w:cs="宋体"/>
          <w:kern w:val="0"/>
          <w:sz w:val="24"/>
          <w:szCs w:val="24"/>
        </w:rPr>
        <w:t>合同管理</w:t>
      </w:r>
    </w:p>
    <w:p>
      <w:pPr>
        <w:pStyle w:val="3"/>
        <w:spacing w:line="360" w:lineRule="auto"/>
        <w:rPr>
          <w:rFonts w:asciiTheme="majorEastAsia" w:hAnsiTheme="majorEastAsia"/>
          <w:sz w:val="24"/>
          <w:szCs w:val="24"/>
        </w:rPr>
      </w:pPr>
      <w:r>
        <w:rPr>
          <w:rFonts w:hint="eastAsia" w:asciiTheme="majorEastAsia" w:hAnsiTheme="majorEastAsia"/>
          <w:sz w:val="24"/>
          <w:szCs w:val="24"/>
        </w:rPr>
        <w:t>3.3公积金管理模块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07124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功能描述：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查看该幼师在任职幼儿园内的公积金缴纳情况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操作步骤：</w:t>
      </w:r>
      <w:r>
        <w:rPr>
          <w:rFonts w:ascii="宋体" w:hAnsi="宋体" w:eastAsia="宋体" w:cs="宋体"/>
          <w:kern w:val="0"/>
          <w:sz w:val="24"/>
          <w:szCs w:val="24"/>
        </w:rPr>
        <w:t>菜单导航-&gt;</w:t>
      </w:r>
      <w:r>
        <w:rPr>
          <w:rFonts w:hint="eastAsia" w:ascii="宋体" w:hAnsi="宋体" w:eastAsia="宋体" w:cs="宋体"/>
          <w:kern w:val="0"/>
          <w:sz w:val="24"/>
          <w:szCs w:val="24"/>
        </w:rPr>
        <w:t>合同管理</w:t>
      </w:r>
      <w:r>
        <w:rPr>
          <w:rFonts w:ascii="宋体" w:hAnsi="宋体" w:eastAsia="宋体" w:cs="宋体"/>
          <w:kern w:val="0"/>
          <w:sz w:val="24"/>
          <w:szCs w:val="24"/>
        </w:rPr>
        <w:t>-&gt;</w:t>
      </w:r>
      <w:r>
        <w:rPr>
          <w:rFonts w:hint="eastAsia" w:ascii="宋体" w:hAnsi="宋体" w:eastAsia="宋体" w:cs="宋体"/>
          <w:kern w:val="0"/>
          <w:sz w:val="24"/>
          <w:szCs w:val="24"/>
        </w:rPr>
        <w:t>合同管理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664D1A"/>
    <w:multiLevelType w:val="multilevel"/>
    <w:tmpl w:val="4F664D1A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67" w:hanging="567"/>
      </w:pPr>
      <w:rPr>
        <w:rFonts w:hint="eastAsia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567" w:hanging="567"/>
      </w:pPr>
      <w:rPr>
        <w:rFonts w:hint="eastAsia"/>
        <w:b/>
        <w:color w:val="auto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F1"/>
    <w:rsid w:val="000014A5"/>
    <w:rsid w:val="00010261"/>
    <w:rsid w:val="00072686"/>
    <w:rsid w:val="00082BA1"/>
    <w:rsid w:val="000C1B10"/>
    <w:rsid w:val="000C3EB4"/>
    <w:rsid w:val="000C52B4"/>
    <w:rsid w:val="00143A6B"/>
    <w:rsid w:val="00170070"/>
    <w:rsid w:val="001862A7"/>
    <w:rsid w:val="001D169C"/>
    <w:rsid w:val="001E31D9"/>
    <w:rsid w:val="00261E76"/>
    <w:rsid w:val="002710B5"/>
    <w:rsid w:val="00282196"/>
    <w:rsid w:val="002D5065"/>
    <w:rsid w:val="002E14B0"/>
    <w:rsid w:val="002F32F9"/>
    <w:rsid w:val="0030406A"/>
    <w:rsid w:val="00306F14"/>
    <w:rsid w:val="00380441"/>
    <w:rsid w:val="003B1E55"/>
    <w:rsid w:val="003E6E9E"/>
    <w:rsid w:val="003F65FD"/>
    <w:rsid w:val="0048700E"/>
    <w:rsid w:val="004B26D0"/>
    <w:rsid w:val="00577BDF"/>
    <w:rsid w:val="00596822"/>
    <w:rsid w:val="005B1FCA"/>
    <w:rsid w:val="00641902"/>
    <w:rsid w:val="00687D10"/>
    <w:rsid w:val="006B622E"/>
    <w:rsid w:val="006C1DBE"/>
    <w:rsid w:val="006C4942"/>
    <w:rsid w:val="006F0858"/>
    <w:rsid w:val="00725697"/>
    <w:rsid w:val="00745545"/>
    <w:rsid w:val="00775B33"/>
    <w:rsid w:val="00785A10"/>
    <w:rsid w:val="007A5D96"/>
    <w:rsid w:val="007A6AB9"/>
    <w:rsid w:val="007F0E70"/>
    <w:rsid w:val="00802CF1"/>
    <w:rsid w:val="00922578"/>
    <w:rsid w:val="00926961"/>
    <w:rsid w:val="00984661"/>
    <w:rsid w:val="00A13EC5"/>
    <w:rsid w:val="00A9429A"/>
    <w:rsid w:val="00A978AF"/>
    <w:rsid w:val="00AB5ACF"/>
    <w:rsid w:val="00B373EE"/>
    <w:rsid w:val="00B62F11"/>
    <w:rsid w:val="00BA5FC6"/>
    <w:rsid w:val="00BD35E0"/>
    <w:rsid w:val="00C9413D"/>
    <w:rsid w:val="00CD5165"/>
    <w:rsid w:val="00D4318E"/>
    <w:rsid w:val="00D77E58"/>
    <w:rsid w:val="00DA175A"/>
    <w:rsid w:val="00DF42F0"/>
    <w:rsid w:val="00E503BB"/>
    <w:rsid w:val="00EF0CF0"/>
    <w:rsid w:val="00F15933"/>
    <w:rsid w:val="00F33788"/>
    <w:rsid w:val="00F93AD6"/>
    <w:rsid w:val="00F94A33"/>
    <w:rsid w:val="00FA0C32"/>
    <w:rsid w:val="0B491CCC"/>
    <w:rsid w:val="24EC6621"/>
    <w:rsid w:val="25CA7986"/>
    <w:rsid w:val="3B1D4572"/>
    <w:rsid w:val="3E8D6CEA"/>
    <w:rsid w:val="72C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numPr>
        <w:ilvl w:val="0"/>
        <w:numId w:val="1"/>
      </w:numPr>
      <w:spacing w:before="156" w:beforeLines="50" w:after="156" w:afterLines="50"/>
      <w:jc w:val="left"/>
      <w:outlineLvl w:val="0"/>
    </w:pPr>
    <w:rPr>
      <w:rFonts w:ascii="宋体" w:hAnsi="宋体" w:eastAsia="宋体" w:cs="Times New Roman"/>
      <w:b/>
      <w:szCs w:val="21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宋体" w:hAnsi="宋体" w:eastAsia="宋体" w:cs="Times New Roman"/>
      <w:b/>
      <w:szCs w:val="21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128</Words>
  <Characters>734</Characters>
  <Lines>6</Lines>
  <Paragraphs>1</Paragraphs>
  <TotalTime>163</TotalTime>
  <ScaleCrop>false</ScaleCrop>
  <LinksUpToDate>false</LinksUpToDate>
  <CharactersWithSpaces>861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2018-05-28T06:47:00Z</dcterms:created>
  <dc:creator>FunctionWTS</dc:creator>
  <cp:lastModifiedBy>toedwin</cp:lastModifiedBy>
  <dcterms:modified xsi:type="dcterms:W3CDTF">2022-10-09T08:20:08Z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